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1F38D" w14:textId="23A90875" w:rsidR="003A75D2" w:rsidRPr="00863B91" w:rsidRDefault="004A54BA" w:rsidP="00863B91">
      <w:r>
        <w:rPr>
          <w:rFonts w:ascii="Verdana" w:hAnsi="Verdana"/>
          <w:b/>
          <w:smallCaps/>
          <w:noProof/>
          <w:color w:val="000080"/>
          <w:spacing w:val="40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10EC07F5" wp14:editId="6150B342">
            <wp:simplePos x="2200275" y="247650"/>
            <wp:positionH relativeFrom="column">
              <wp:posOffset>2199640</wp:posOffset>
            </wp:positionH>
            <wp:positionV relativeFrom="paragraph">
              <wp:align>top</wp:align>
            </wp:positionV>
            <wp:extent cx="3162300" cy="1343025"/>
            <wp:effectExtent l="0" t="0" r="0" b="9525"/>
            <wp:wrapSquare wrapText="bothSides"/>
            <wp:docPr id="5" name="Immagine 1" descr="Logo Confcommercio V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nfcommercio V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5D2">
        <w:br w:type="textWrapping" w:clear="all"/>
      </w:r>
    </w:p>
    <w:p w14:paraId="6D14271A" w14:textId="00B10463" w:rsidR="00871439" w:rsidRDefault="00E95F9E" w:rsidP="00E95F9E">
      <w:pPr>
        <w:spacing w:after="0" w:line="240" w:lineRule="auto"/>
        <w:rPr>
          <w:rFonts w:eastAsia="Times New Roman" w:cs="Times New Roman"/>
          <w:b/>
          <w:color w:val="000080"/>
          <w:sz w:val="20"/>
          <w:szCs w:val="20"/>
          <w:lang w:eastAsia="it-IT"/>
        </w:rPr>
      </w:pPr>
      <w:r w:rsidRPr="00E95F9E">
        <w:rPr>
          <w:rFonts w:eastAsia="Times New Roman" w:cs="Times New Roman"/>
          <w:b/>
          <w:color w:val="000080"/>
          <w:sz w:val="20"/>
          <w:szCs w:val="20"/>
          <w:lang w:eastAsia="it-IT"/>
        </w:rPr>
        <w:t>Piazza Arco d’Augusto 10 – 11100 AOSTA</w:t>
      </w:r>
      <w:r w:rsidRPr="00E95F9E">
        <w:rPr>
          <w:rFonts w:eastAsia="Times New Roman" w:cs="Times New Roman"/>
          <w:b/>
          <w:color w:val="000080"/>
          <w:sz w:val="20"/>
          <w:szCs w:val="20"/>
          <w:lang w:eastAsia="it-IT"/>
        </w:rPr>
        <w:tab/>
      </w:r>
    </w:p>
    <w:p w14:paraId="392CFEAA" w14:textId="7F298275" w:rsidR="00E95F9E" w:rsidRPr="00D5176D" w:rsidRDefault="00E95F9E" w:rsidP="00E95F9E">
      <w:pPr>
        <w:spacing w:after="0" w:line="240" w:lineRule="auto"/>
        <w:rPr>
          <w:rFonts w:eastAsia="Times New Roman" w:cs="Times New Roman"/>
          <w:b/>
          <w:color w:val="000080"/>
          <w:sz w:val="20"/>
          <w:szCs w:val="20"/>
          <w:lang w:eastAsia="it-IT"/>
        </w:rPr>
      </w:pPr>
      <w:r w:rsidRPr="00D5176D">
        <w:rPr>
          <w:rFonts w:eastAsia="Times New Roman" w:cs="Times New Roman"/>
          <w:b/>
          <w:color w:val="000080"/>
          <w:sz w:val="20"/>
          <w:szCs w:val="20"/>
          <w:lang w:eastAsia="it-IT"/>
        </w:rPr>
        <w:t xml:space="preserve">Tel. 016540004 </w:t>
      </w:r>
      <w:r w:rsidR="00CD5EC5" w:rsidRPr="00D5176D">
        <w:rPr>
          <w:rFonts w:eastAsia="Times New Roman" w:cs="Times New Roman"/>
          <w:b/>
          <w:color w:val="000080"/>
          <w:sz w:val="20"/>
          <w:szCs w:val="20"/>
          <w:lang w:eastAsia="it-IT"/>
        </w:rPr>
        <w:t>- Fax</w:t>
      </w:r>
      <w:r w:rsidRPr="00D5176D">
        <w:rPr>
          <w:rFonts w:eastAsia="Times New Roman" w:cs="Times New Roman"/>
          <w:b/>
          <w:color w:val="000080"/>
          <w:sz w:val="20"/>
          <w:szCs w:val="20"/>
          <w:lang w:eastAsia="it-IT"/>
        </w:rPr>
        <w:t xml:space="preserve"> 0165236728</w:t>
      </w:r>
    </w:p>
    <w:p w14:paraId="0E32A118" w14:textId="77777777" w:rsidR="00E95F9E" w:rsidRPr="00D5176D" w:rsidRDefault="00E95F9E" w:rsidP="00E95F9E">
      <w:pPr>
        <w:spacing w:after="0" w:line="240" w:lineRule="auto"/>
        <w:rPr>
          <w:rFonts w:eastAsia="Times New Roman" w:cs="Times New Roman"/>
          <w:b/>
          <w:color w:val="000080"/>
          <w:sz w:val="20"/>
          <w:szCs w:val="20"/>
          <w:lang w:eastAsia="it-IT"/>
        </w:rPr>
      </w:pPr>
      <w:r w:rsidRPr="00D5176D">
        <w:rPr>
          <w:rFonts w:eastAsia="Times New Roman" w:cs="Times New Roman"/>
          <w:b/>
          <w:color w:val="000080"/>
          <w:sz w:val="20"/>
          <w:szCs w:val="20"/>
          <w:lang w:eastAsia="it-IT"/>
        </w:rPr>
        <w:t>www.ascomvda.it</w:t>
      </w:r>
    </w:p>
    <w:p w14:paraId="475AC752" w14:textId="77777777" w:rsidR="002952AE" w:rsidRDefault="00E95F9E" w:rsidP="007140F6">
      <w:pPr>
        <w:spacing w:after="0" w:line="240" w:lineRule="auto"/>
        <w:rPr>
          <w:rFonts w:eastAsia="Times New Roman" w:cs="Times New Roman"/>
          <w:b/>
          <w:color w:val="000080"/>
          <w:sz w:val="20"/>
          <w:szCs w:val="20"/>
          <w:lang w:val="en-US" w:eastAsia="it-IT"/>
        </w:rPr>
      </w:pPr>
      <w:r w:rsidRPr="007140F6">
        <w:rPr>
          <w:rFonts w:eastAsia="Times New Roman" w:cs="Times New Roman"/>
          <w:b/>
          <w:color w:val="000080"/>
          <w:sz w:val="20"/>
          <w:szCs w:val="20"/>
          <w:lang w:val="en-US" w:eastAsia="it-IT"/>
        </w:rPr>
        <w:t xml:space="preserve">email aosta@confcommercio.it  </w:t>
      </w:r>
    </w:p>
    <w:p w14:paraId="11ACC43F" w14:textId="6D16B78A" w:rsidR="00AD5733" w:rsidRPr="00474D3E" w:rsidRDefault="00E95F9E" w:rsidP="00474D3E">
      <w:pPr>
        <w:spacing w:after="0" w:line="240" w:lineRule="auto"/>
        <w:rPr>
          <w:rFonts w:eastAsia="Times New Roman" w:cs="Times New Roman"/>
          <w:b/>
          <w:color w:val="003366"/>
          <w:sz w:val="20"/>
          <w:szCs w:val="20"/>
          <w:lang w:val="en-US" w:eastAsia="it-IT"/>
        </w:rPr>
      </w:pPr>
      <w:r w:rsidRPr="007140F6">
        <w:rPr>
          <w:rFonts w:eastAsia="Times New Roman" w:cs="Times New Roman"/>
          <w:b/>
          <w:color w:val="003366"/>
          <w:sz w:val="20"/>
          <w:szCs w:val="20"/>
          <w:lang w:val="en-US" w:eastAsia="it-IT"/>
        </w:rPr>
        <w:t>C.F. 80004330074</w:t>
      </w:r>
    </w:p>
    <w:p w14:paraId="63C8F129" w14:textId="6F573428" w:rsidR="004147EE" w:rsidRPr="003A75D2" w:rsidRDefault="001C6242" w:rsidP="00863B91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color w:val="003366"/>
          <w:lang w:eastAsia="it-IT"/>
        </w:rPr>
      </w:pPr>
      <w:r w:rsidRPr="003A75D2">
        <w:rPr>
          <w:rFonts w:ascii="Times New Roman" w:eastAsia="Times New Roman" w:hAnsi="Times New Roman" w:cs="Times New Roman"/>
          <w:b/>
          <w:color w:val="003366"/>
          <w:lang w:eastAsia="it-IT"/>
        </w:rPr>
        <w:t>Aosta</w:t>
      </w:r>
      <w:r w:rsidR="00871439" w:rsidRPr="003A75D2">
        <w:rPr>
          <w:rFonts w:ascii="Times New Roman" w:eastAsia="Times New Roman" w:hAnsi="Times New Roman" w:cs="Times New Roman"/>
          <w:b/>
          <w:color w:val="003366"/>
          <w:lang w:eastAsia="it-IT"/>
        </w:rPr>
        <w:t>,</w:t>
      </w:r>
      <w:r w:rsidR="00B97B91" w:rsidRPr="003A75D2">
        <w:rPr>
          <w:rFonts w:ascii="Times New Roman" w:eastAsia="Times New Roman" w:hAnsi="Times New Roman" w:cs="Times New Roman"/>
          <w:b/>
          <w:color w:val="003366"/>
          <w:lang w:eastAsia="it-IT"/>
        </w:rPr>
        <w:t xml:space="preserve"> </w:t>
      </w:r>
      <w:r w:rsidR="00064F49" w:rsidRPr="003A75D2">
        <w:rPr>
          <w:rFonts w:ascii="Times New Roman" w:eastAsia="Times New Roman" w:hAnsi="Times New Roman" w:cs="Times New Roman"/>
          <w:b/>
          <w:color w:val="003366"/>
          <w:lang w:eastAsia="it-IT"/>
        </w:rPr>
        <w:t xml:space="preserve">il </w:t>
      </w:r>
      <w:r w:rsidR="00CD5EC5">
        <w:rPr>
          <w:rFonts w:ascii="Times New Roman" w:eastAsia="Times New Roman" w:hAnsi="Times New Roman" w:cs="Times New Roman"/>
          <w:b/>
          <w:color w:val="003366"/>
          <w:lang w:eastAsia="it-IT"/>
        </w:rPr>
        <w:t>3 agosto</w:t>
      </w:r>
      <w:r w:rsidR="00064F49" w:rsidRPr="003A75D2">
        <w:rPr>
          <w:rFonts w:ascii="Times New Roman" w:eastAsia="Times New Roman" w:hAnsi="Times New Roman" w:cs="Times New Roman"/>
          <w:b/>
          <w:color w:val="003366"/>
          <w:lang w:eastAsia="it-IT"/>
        </w:rPr>
        <w:t xml:space="preserve"> 2021</w:t>
      </w:r>
    </w:p>
    <w:p w14:paraId="42DBA57D" w14:textId="3FE93ACC" w:rsidR="00CF0020" w:rsidRPr="003A75D2" w:rsidRDefault="00D5176D" w:rsidP="00863B91">
      <w:pPr>
        <w:ind w:left="3685"/>
        <w:jc w:val="both"/>
        <w:rPr>
          <w:rFonts w:ascii="Times New Roman" w:hAnsi="Times New Roman" w:cs="Times New Roman"/>
          <w:b/>
        </w:rPr>
      </w:pPr>
      <w:r w:rsidRPr="003A75D2">
        <w:rPr>
          <w:rFonts w:ascii="Times New Roman" w:hAnsi="Times New Roman" w:cs="Times New Roman"/>
          <w:b/>
        </w:rPr>
        <w:t>COMUNICATO STAMPA</w:t>
      </w:r>
    </w:p>
    <w:p w14:paraId="75B92EC8" w14:textId="77777777" w:rsidR="00AC019C" w:rsidRPr="003A75D2" w:rsidRDefault="00AC019C" w:rsidP="003A75D2">
      <w:pPr>
        <w:pStyle w:val="Testonormale"/>
        <w:jc w:val="both"/>
        <w:rPr>
          <w:rFonts w:ascii="Times New Roman" w:hAnsi="Times New Roman" w:cs="Times New Roman"/>
          <w:b/>
          <w:bCs/>
          <w:szCs w:val="22"/>
        </w:rPr>
      </w:pPr>
    </w:p>
    <w:p w14:paraId="3F8DA9AD" w14:textId="77777777" w:rsidR="00CD5EC5" w:rsidRDefault="00CD5EC5" w:rsidP="00AA072E">
      <w:pPr>
        <w:jc w:val="both"/>
      </w:pPr>
      <w:r>
        <w:t>FIPE-CONFCOMMERCIO VDA VUOLE CONFRONTARSI E DIALOGARE CON IL COMUNE DI AOSTA SULLA REVISIONE DEL PIANO GENERALE DEL TRAFFICO URBANO DEL COMUNE DI AOSTA.</w:t>
      </w:r>
    </w:p>
    <w:p w14:paraId="38B32E3C" w14:textId="56F41B9D" w:rsidR="00CD5EC5" w:rsidRDefault="00CD5EC5" w:rsidP="00AA072E">
      <w:pPr>
        <w:jc w:val="both"/>
      </w:pPr>
      <w:r>
        <w:t>Dominidiato ‘Il documento rappresenta una svolta epocale nella mobilità cittadina per i prossimi vent’anni; è quindi necessario che si individuino soluzioni condivise per rafforzare la vocazione turistica e ambientalista della Città ma nella tutela di tutte le attività economiche’.</w:t>
      </w:r>
    </w:p>
    <w:p w14:paraId="4F6CDA58" w14:textId="77777777" w:rsidR="00CD5EC5" w:rsidRDefault="00CD5EC5" w:rsidP="00AA072E">
      <w:pPr>
        <w:jc w:val="both"/>
      </w:pPr>
      <w:r>
        <w:t>Il primo luglio scorso la Giunta comunale di Aosta ha adottato l'aggiornamento del PGTU (Piano Generale del Traffico Urbano) della Città di Aosta.</w:t>
      </w:r>
    </w:p>
    <w:p w14:paraId="1E013CEF" w14:textId="32E855BD" w:rsidR="00CD5EC5" w:rsidRDefault="00CD5EC5" w:rsidP="00AA072E">
      <w:pPr>
        <w:jc w:val="both"/>
      </w:pPr>
      <w:r>
        <w:t>Fipe-Confcommercio esprime “grande preoccupazione per le numerose attività commerciali che saranno messe in gioco dal nuovo piano che, a quanto è dato a sapere, verranno interessate dall’ampliamento delle ZTL, dal divieto di accedere in auto nel perimetro della cinta muraria, dall’eliminazione di numerosi stalli, dall'impossibilità di istallare o ampliare i dehors e dall’aumento della tariffa oraria nei parcheggi blu.</w:t>
      </w:r>
    </w:p>
    <w:p w14:paraId="6E8589C2" w14:textId="77777777" w:rsidR="00CD5EC5" w:rsidRDefault="00CD5EC5" w:rsidP="00AA072E">
      <w:pPr>
        <w:jc w:val="both"/>
      </w:pPr>
      <w:r>
        <w:t>“Prendiamo atto – spiega Graziano Dominidiato, Presidente di Confcommercio VdA – della grande sfida che ha lanciato la Giunta del Sindaco Gianni Nuti che vuole dare impulso a modelli innovativi di mobilità sostenibili da integrare agli strumenti di pianificazione capaci di tutelare l’ambiente e migliorare la qualità della vita dei cittadini di Aosta, ma è necessario anche saper conciliare quelle esigenze di sviluppo e interconnessione del territorio ad un modello di trasporto integrato e sostenibile”.</w:t>
      </w:r>
    </w:p>
    <w:p w14:paraId="001F231D" w14:textId="4DBB3CBB" w:rsidR="00CD5EC5" w:rsidRDefault="00CD5EC5" w:rsidP="00AA072E">
      <w:pPr>
        <w:jc w:val="both"/>
      </w:pPr>
      <w:r>
        <w:t>Per queste ragioni Confcommercio VdA ha chiesto un confronto con la Giunta Comunale che porti a soluzioni condivise e che siano volute dai cittadini e non imposte dall’alto come è avvenuto in passato.</w:t>
      </w:r>
    </w:p>
    <w:p w14:paraId="4592BBAB" w14:textId="7233F141" w:rsidR="00CD5EC5" w:rsidRDefault="00CD5EC5" w:rsidP="00AA072E">
      <w:pPr>
        <w:jc w:val="both"/>
      </w:pPr>
      <w:r>
        <w:t>“Proponiamo – sottolinea Dominidiato - l’istituzione di gruppi di lavoro che si occupino di mobilità ciclabile, mobilità casa-scuola, scuola - centri sportivi, mobilità casa-lavoro, centro storico/ZTL/aree di sosta, accesso al centro storico, logistica cittadina, mobilità per le categorie fragili/portatori di disabilità, mobilità turistica, trasporto pubblico locale, logistica, città - funivia Aosta-Pila.</w:t>
      </w:r>
    </w:p>
    <w:p w14:paraId="27516655" w14:textId="77777777" w:rsidR="00CD5EC5" w:rsidRDefault="00CD5EC5" w:rsidP="00AA072E">
      <w:pPr>
        <w:jc w:val="both"/>
      </w:pPr>
      <w:r>
        <w:t>“Il coinvolgimento della cittadinanza e delle categorie interessate – sottolinea ancora Dominidiato – favorirà lo scambio di idee che aumenterà le conoscenze in possesso dei professionisti che l’hanno redatto e degli Amministratori stessi che l’hanno adottato. Tutto questo – conclude Dominidiato – per favorire l’integrazione e la complementarità nel rispetto di criticità, esigenze e bisogni specifici; non bisogna dimenticare che Aosta è una città con un'alta percentuale di Anziani e che è fondamentale dare l’opportunità ad essi e ai turisti di accedere con facilità al centro storico, solo in questo modo la città può attrarre i visitatori”.</w:t>
      </w:r>
    </w:p>
    <w:p w14:paraId="5E9AD107" w14:textId="54363B4C" w:rsidR="00237FF7" w:rsidRPr="003A75D2" w:rsidRDefault="00237FF7" w:rsidP="00CD5EC5">
      <w:pPr>
        <w:keepLines/>
        <w:widowControl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237FF7" w:rsidRPr="003A75D2" w:rsidSect="003A75D2">
      <w:pgSz w:w="11906" w:h="16838"/>
      <w:pgMar w:top="397" w:right="794" w:bottom="1134" w:left="79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596F" w14:textId="77777777" w:rsidR="003A75D2" w:rsidRDefault="003A75D2" w:rsidP="003A75D2">
      <w:pPr>
        <w:spacing w:after="0" w:line="240" w:lineRule="auto"/>
      </w:pPr>
      <w:r>
        <w:separator/>
      </w:r>
    </w:p>
  </w:endnote>
  <w:endnote w:type="continuationSeparator" w:id="0">
    <w:p w14:paraId="353A47C3" w14:textId="77777777" w:rsidR="003A75D2" w:rsidRDefault="003A75D2" w:rsidP="003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4FD3" w14:textId="77777777" w:rsidR="003A75D2" w:rsidRDefault="003A75D2" w:rsidP="003A75D2">
      <w:pPr>
        <w:spacing w:after="0" w:line="240" w:lineRule="auto"/>
      </w:pPr>
      <w:r>
        <w:separator/>
      </w:r>
    </w:p>
  </w:footnote>
  <w:footnote w:type="continuationSeparator" w:id="0">
    <w:p w14:paraId="5BC24DFB" w14:textId="77777777" w:rsidR="003A75D2" w:rsidRDefault="003A75D2" w:rsidP="003A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712F"/>
    <w:multiLevelType w:val="multilevel"/>
    <w:tmpl w:val="CE3C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9E"/>
    <w:rsid w:val="00014A01"/>
    <w:rsid w:val="00025F85"/>
    <w:rsid w:val="000347B2"/>
    <w:rsid w:val="000454AA"/>
    <w:rsid w:val="00064F49"/>
    <w:rsid w:val="0007201A"/>
    <w:rsid w:val="000732EA"/>
    <w:rsid w:val="00095332"/>
    <w:rsid w:val="00096FF0"/>
    <w:rsid w:val="000B118F"/>
    <w:rsid w:val="000B4064"/>
    <w:rsid w:val="000B7FC2"/>
    <w:rsid w:val="000F0D58"/>
    <w:rsid w:val="001671F6"/>
    <w:rsid w:val="001C2FBC"/>
    <w:rsid w:val="001C6242"/>
    <w:rsid w:val="001F5745"/>
    <w:rsid w:val="001F6EB0"/>
    <w:rsid w:val="00203ECA"/>
    <w:rsid w:val="00237FF7"/>
    <w:rsid w:val="00273943"/>
    <w:rsid w:val="002952AE"/>
    <w:rsid w:val="002B09C5"/>
    <w:rsid w:val="002C1F12"/>
    <w:rsid w:val="002C7A4E"/>
    <w:rsid w:val="0033019A"/>
    <w:rsid w:val="00341CBA"/>
    <w:rsid w:val="0039016C"/>
    <w:rsid w:val="003A75D2"/>
    <w:rsid w:val="003B5EC4"/>
    <w:rsid w:val="003E74AC"/>
    <w:rsid w:val="003F394D"/>
    <w:rsid w:val="004147EE"/>
    <w:rsid w:val="004604B4"/>
    <w:rsid w:val="004628AB"/>
    <w:rsid w:val="00472A73"/>
    <w:rsid w:val="00474D3E"/>
    <w:rsid w:val="00482C9B"/>
    <w:rsid w:val="004A1D12"/>
    <w:rsid w:val="004A54BA"/>
    <w:rsid w:val="00510388"/>
    <w:rsid w:val="005403C3"/>
    <w:rsid w:val="0058018B"/>
    <w:rsid w:val="0059529D"/>
    <w:rsid w:val="00597B8D"/>
    <w:rsid w:val="005C7224"/>
    <w:rsid w:val="005E5B16"/>
    <w:rsid w:val="005F2D5D"/>
    <w:rsid w:val="00614AE0"/>
    <w:rsid w:val="00637035"/>
    <w:rsid w:val="006443A9"/>
    <w:rsid w:val="00645049"/>
    <w:rsid w:val="00652ABF"/>
    <w:rsid w:val="00661F99"/>
    <w:rsid w:val="006E252E"/>
    <w:rsid w:val="00703D35"/>
    <w:rsid w:val="00705270"/>
    <w:rsid w:val="00710DAC"/>
    <w:rsid w:val="007140F6"/>
    <w:rsid w:val="00714E4D"/>
    <w:rsid w:val="0074623B"/>
    <w:rsid w:val="00751E24"/>
    <w:rsid w:val="00777F96"/>
    <w:rsid w:val="007F0140"/>
    <w:rsid w:val="008133E0"/>
    <w:rsid w:val="00863B91"/>
    <w:rsid w:val="00864AA4"/>
    <w:rsid w:val="00871439"/>
    <w:rsid w:val="00876FCC"/>
    <w:rsid w:val="00880BF1"/>
    <w:rsid w:val="008A2F4A"/>
    <w:rsid w:val="008A5206"/>
    <w:rsid w:val="008D5A5B"/>
    <w:rsid w:val="008E20DB"/>
    <w:rsid w:val="009771F2"/>
    <w:rsid w:val="00A119E5"/>
    <w:rsid w:val="00A43708"/>
    <w:rsid w:val="00AA072E"/>
    <w:rsid w:val="00AC019C"/>
    <w:rsid w:val="00AD5733"/>
    <w:rsid w:val="00B211F5"/>
    <w:rsid w:val="00B22005"/>
    <w:rsid w:val="00B27E4B"/>
    <w:rsid w:val="00B91080"/>
    <w:rsid w:val="00B97B91"/>
    <w:rsid w:val="00BB13CB"/>
    <w:rsid w:val="00BD65B2"/>
    <w:rsid w:val="00C06905"/>
    <w:rsid w:val="00C14481"/>
    <w:rsid w:val="00C158CF"/>
    <w:rsid w:val="00C31073"/>
    <w:rsid w:val="00C57086"/>
    <w:rsid w:val="00C66199"/>
    <w:rsid w:val="00C7291F"/>
    <w:rsid w:val="00C844B6"/>
    <w:rsid w:val="00CD5EC5"/>
    <w:rsid w:val="00CF0020"/>
    <w:rsid w:val="00D323F7"/>
    <w:rsid w:val="00D51719"/>
    <w:rsid w:val="00D5176D"/>
    <w:rsid w:val="00D63C24"/>
    <w:rsid w:val="00D65AD0"/>
    <w:rsid w:val="00D75675"/>
    <w:rsid w:val="00DB0DA8"/>
    <w:rsid w:val="00DD53E6"/>
    <w:rsid w:val="00E855A0"/>
    <w:rsid w:val="00E95F9E"/>
    <w:rsid w:val="00EB36EB"/>
    <w:rsid w:val="00EB627D"/>
    <w:rsid w:val="00F462CD"/>
    <w:rsid w:val="00F6399C"/>
    <w:rsid w:val="00F81E9A"/>
    <w:rsid w:val="00FB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9F46"/>
  <w15:docId w15:val="{959C40CA-4F11-4BC8-B1EE-33832790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9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F9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31073"/>
    <w:pPr>
      <w:spacing w:after="0" w:line="240" w:lineRule="auto"/>
    </w:pPr>
  </w:style>
  <w:style w:type="paragraph" w:customStyle="1" w:styleId="a">
    <w:rsid w:val="00C31073"/>
    <w:pPr>
      <w:spacing w:after="0" w:line="240" w:lineRule="auto"/>
      <w:jc w:val="both"/>
    </w:pPr>
    <w:rPr>
      <w:rFonts w:ascii="Verdana" w:eastAsia="Times New Roman" w:hAnsi="Verdana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0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073"/>
  </w:style>
  <w:style w:type="paragraph" w:styleId="Paragrafoelenco">
    <w:name w:val="List Paragraph"/>
    <w:basedOn w:val="Normale"/>
    <w:uiPriority w:val="34"/>
    <w:qFormat/>
    <w:rsid w:val="001C2F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5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714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143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2952A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952AE"/>
    <w:rPr>
      <w:rFonts w:ascii="Calibri" w:hAnsi="Calibri"/>
      <w:szCs w:val="21"/>
    </w:rPr>
  </w:style>
  <w:style w:type="character" w:customStyle="1" w:styleId="d2edcug0">
    <w:name w:val="d2edcug0"/>
    <w:basedOn w:val="Carpredefinitoparagrafo"/>
    <w:rsid w:val="00482C9B"/>
  </w:style>
  <w:style w:type="character" w:customStyle="1" w:styleId="nc684nl6">
    <w:name w:val="nc684nl6"/>
    <w:basedOn w:val="Carpredefinitoparagrafo"/>
    <w:rsid w:val="00482C9B"/>
  </w:style>
  <w:style w:type="paragraph" w:styleId="Intestazione">
    <w:name w:val="header"/>
    <w:basedOn w:val="Normale"/>
    <w:link w:val="IntestazioneCarattere"/>
    <w:uiPriority w:val="99"/>
    <w:unhideWhenUsed/>
    <w:rsid w:val="003A7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5D2"/>
  </w:style>
  <w:style w:type="paragraph" w:styleId="Pidipagina">
    <w:name w:val="footer"/>
    <w:basedOn w:val="Normale"/>
    <w:link w:val="PidipaginaCarattere"/>
    <w:uiPriority w:val="99"/>
    <w:unhideWhenUsed/>
    <w:rsid w:val="003A7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6903-5943-4A6C-A3DC-1ACF8B27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</dc:creator>
  <cp:lastModifiedBy>Ylenia Vencato</cp:lastModifiedBy>
  <cp:revision>3</cp:revision>
  <cp:lastPrinted>2021-04-19T13:19:00Z</cp:lastPrinted>
  <dcterms:created xsi:type="dcterms:W3CDTF">2021-08-03T09:51:00Z</dcterms:created>
  <dcterms:modified xsi:type="dcterms:W3CDTF">2021-08-03T09:58:00Z</dcterms:modified>
</cp:coreProperties>
</file>